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specjalistyczne szkolenia odbędą się w najbliższym czasie w Warszawie? Przedstawiamy dwie wybrane propozycje z serwisu szkolenia24h.pl.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szkolenia w Warszawie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Przygotować Konkurencyjną Ofertę Przetargową?</w:t>
      </w:r>
    </w:p>
    <w:p>
      <w:r>
        <w:rPr>
          <w:rFonts w:ascii="calibri" w:hAnsi="calibri" w:eastAsia="calibri" w:cs="calibri"/>
          <w:sz w:val="24"/>
          <w:szCs w:val="24"/>
        </w:rPr>
        <w:t xml:space="preserve">To specjalistyczne szkolenie z zakresu zamówień publicznych, skierowane do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szkolenia jest przygotowanie wykonawców do sporządzenia konkurencyjnej oferty przetargowej zgodnej z obowiązującymi przepisami. Uczestnicy szkolenia w Warszawie zdobędą wiedzę na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sposobu ubiegania się o zamówienia publiczne</w:t>
      </w:r>
    </w:p>
    <w:p>
      <w:r>
        <w:rPr>
          <w:rFonts w:ascii="calibri" w:hAnsi="calibri" w:eastAsia="calibri" w:cs="calibri"/>
          <w:sz w:val="24"/>
          <w:szCs w:val="24"/>
        </w:rPr>
        <w:t xml:space="preserve">- korzystania z Prawa Zamówień Publicznych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przygotowania oferty zwiększającej szanse na wygranie przetargu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kontrolowanie przebiegu postępowania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- błędów popełnianych w aspekcie składania oferty przetargowej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takim szkoleniu można nie tylko przyswoić wiedzę, ale i wymienić doświadczenia z przedstawicielami firm i instytucji realizujących podobne projekty. Szkolenie otwarte umożliwia spojrzenie na własny styl pracy z odmiennej perspektywy. Szkolenie prowadzone jest w grupie liczącej maksymalnie do 16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program szkolenia można zobaczyć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miejscu prezentujemy wybrane zagadnienia podczas dwu dniowego szkolenia.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1. Uprawnienia i obowiązki wykonawcy w systemie zamówień publicznych: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 udziału w postępowaniu :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Wyjaśnienie treści Specyfikacji Istotnych Warunków Zamówienia – uprawnienia wykonawców:</w:t>
      </w:r>
    </w:p>
    <w:p>
      <w:r>
        <w:rPr>
          <w:rFonts w:ascii="calibri" w:hAnsi="calibri" w:eastAsia="calibri" w:cs="calibri"/>
          <w:sz w:val="24"/>
          <w:szCs w:val="24"/>
        </w:rPr>
        <w:t xml:space="preserve">4. Termin związania ofertą: </w:t>
      </w:r>
    </w:p>
    <w:p>
      <w:r>
        <w:rPr>
          <w:rFonts w:ascii="calibri" w:hAnsi="calibri" w:eastAsia="calibri" w:cs="calibri"/>
          <w:sz w:val="24"/>
          <w:szCs w:val="24"/>
        </w:rPr>
        <w:t xml:space="preserve">5. Uzupełnianie oświadczeń i dokumentów: </w:t>
      </w:r>
    </w:p>
    <w:p>
      <w:r>
        <w:rPr>
          <w:rFonts w:ascii="calibri" w:hAnsi="calibri" w:eastAsia="calibri" w:cs="calibri"/>
          <w:sz w:val="24"/>
          <w:szCs w:val="24"/>
        </w:rPr>
        <w:t xml:space="preserve">6. Udostępnianie dokumentacji przetargowej wykonawcom:</w:t>
      </w:r>
    </w:p>
    <w:p>
      <w:r>
        <w:rPr>
          <w:rFonts w:ascii="calibri" w:hAnsi="calibri" w:eastAsia="calibri" w:cs="calibri"/>
          <w:sz w:val="24"/>
          <w:szCs w:val="24"/>
        </w:rPr>
        <w:t xml:space="preserve">7. Oczywiste omyłki pisarskie, rachunkowe oraz inne w sposób istotny nie wpływające na treść oferty:</w:t>
      </w:r>
    </w:p>
    <w:p>
      <w:r>
        <w:rPr>
          <w:rFonts w:ascii="calibri" w:hAnsi="calibri" w:eastAsia="calibri" w:cs="calibri"/>
          <w:sz w:val="24"/>
          <w:szCs w:val="24"/>
        </w:rPr>
        <w:t xml:space="preserve">8. Odrzucenie oferty przetargowej:</w:t>
      </w:r>
    </w:p>
    <w:p>
      <w:r>
        <w:rPr>
          <w:rFonts w:ascii="calibri" w:hAnsi="calibri" w:eastAsia="calibri" w:cs="calibri"/>
          <w:sz w:val="24"/>
          <w:szCs w:val="24"/>
        </w:rPr>
        <w:t xml:space="preserve">9. Środki odwoławcze:</w:t>
      </w:r>
    </w:p>
    <w:p>
      <w:r>
        <w:rPr>
          <w:rFonts w:ascii="calibri" w:hAnsi="calibri" w:eastAsia="calibri" w:cs="calibri"/>
          <w:sz w:val="24"/>
          <w:szCs w:val="24"/>
        </w:rPr>
        <w:t xml:space="preserve">10. Zawarcie umowy i zabezpieczenie należytego wykonania umowy: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to odbywa się w dniach 2017-06-26 - 2017-06-27 . Oprócz tego organizowane jest również w innych miastach - Krakowie, Gdańsku, Poznaniu i Wrocławiu.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Międzynarodowy Instytut Szkoleń Specjalistycznych IIST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Autodesk Inventor Stopień I - Wprowadzenie do modelowania bryłowego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Autodesk Inventor jest zaawansowaną, parametryczną aplikacją 3D CAD przeznaczoną do projektowania mechanicznego. Program umożliwia zbudowanie cyfrowego modelu projektowanej części lub urządzenia, sporządzenie dokumentacji powiązanej z modelem czy przygotowanie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osób początkujących i nie wymaga znajomości środowiska modelowania 3D lub CAD. W czasie zajęć kursanci poznają podstawy pracy w środowisku 3D programu, narzędzia modelowania i edycji części, środowisko rysunkowe, zespołów, środowisko i narzędzia usprawniające pracę.</w:t>
      </w: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uczestnik otrzymuje Międzynarodowy Certyfikat Ukończenia Szkolenia Autodesk, który jest honorowany na całym świecie, potwierdza znajomość oprogramowania, posiada unikatowy numer i jest rejestrowany w bazie danych szkoleniowych firmy Autodesk.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Zakres: Sprawne poruszanie się w przestrzeni aplikacji oraz dobra praktyka projektowa. Od podstaw tworzenia geometrii 2D i 3D, poprzez zarządzanie utworzonymi plikami i ich właściwościami po dodatki automatyzujące tworzenie części.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zagadnienia: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Omówienie interfejsu programu Inventor</w:t>
      </w:r>
    </w:p>
    <w:p>
      <w:r>
        <w:rPr>
          <w:rFonts w:ascii="calibri" w:hAnsi="calibri" w:eastAsia="calibri" w:cs="calibri"/>
          <w:sz w:val="24"/>
          <w:szCs w:val="24"/>
        </w:rPr>
        <w:t xml:space="preserve">2. Tworzenie szkiców</w:t>
      </w:r>
    </w:p>
    <w:p>
      <w:r>
        <w:rPr>
          <w:rFonts w:ascii="calibri" w:hAnsi="calibri" w:eastAsia="calibri" w:cs="calibri"/>
          <w:sz w:val="24"/>
          <w:szCs w:val="24"/>
        </w:rPr>
        <w:t xml:space="preserve">3. Modelowanie części</w:t>
      </w:r>
    </w:p>
    <w:p>
      <w:r>
        <w:rPr>
          <w:rFonts w:ascii="calibri" w:hAnsi="calibri" w:eastAsia="calibri" w:cs="calibri"/>
          <w:sz w:val="24"/>
          <w:szCs w:val="24"/>
        </w:rPr>
        <w:t xml:space="preserve">4. Budowanie złożeń</w:t>
      </w:r>
    </w:p>
    <w:p>
      <w:r>
        <w:rPr>
          <w:rFonts w:ascii="calibri" w:hAnsi="calibri" w:eastAsia="calibri" w:cs="calibri"/>
          <w:sz w:val="24"/>
          <w:szCs w:val="24"/>
        </w:rPr>
        <w:t xml:space="preserve">5. Modelowanie elementów blaszanych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6. Wykonywanie dokumentacji płaskiej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odbędzie się 2017-04-11 - 2017-04-13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szkolenia: CADSOFT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prezentacja szkolenia w serwisie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ten link.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miasto_Warszawa/" TargetMode="External"/><Relationship Id="rId8" Type="http://schemas.openxmlformats.org/officeDocument/2006/relationships/hyperlink" Target="http://szkolenia.biuroprasowe.pl/word/?hash=58c988bad65c5d96d40b1d18787f40f8&amp;id=39744&amp;typ=epr%20http://www.szkolenia24h.pl/oferta/zamowienia-publiczne-dla-wykonawcow-jak-przygotowac-konkurencyjna-oferte-przetargowa-2-dniowe-war/79417,258882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szkolenia24h.pl" TargetMode="External"/><Relationship Id="rId11" Type="http://schemas.openxmlformats.org/officeDocument/2006/relationships/hyperlink" Target="http://www.szkolenia24h.pl/oferta/autodesk-inventor-stopien-i-wprowadzenie-do-modelowania-brylowego/78654,2632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2025-12-10T10:12:46+01:00</dcterms:created>
  <dcterms:modified xsi:type="dcterms:W3CDTF">2025-12-10T10:12:46+01:00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